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05" w:rsidRPr="00D1552D" w:rsidRDefault="002B7395" w:rsidP="0054050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6</w:t>
      </w:r>
      <w:bookmarkStart w:id="0" w:name="_GoBack"/>
      <w:bookmarkEnd w:id="0"/>
    </w:p>
    <w:p w:rsidR="00540505" w:rsidRPr="00D1552D" w:rsidRDefault="00540505" w:rsidP="0054050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505" w:rsidRPr="00D1552D" w:rsidRDefault="00540505" w:rsidP="006F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0505" w:rsidRPr="00D1552D" w:rsidRDefault="00540505" w:rsidP="006F067D">
      <w:pPr>
        <w:pStyle w:val="a3"/>
        <w:shd w:val="clear" w:color="auto" w:fill="FFFFFF"/>
        <w:ind w:firstLine="567"/>
        <w:jc w:val="both"/>
        <w:rPr>
          <w:lang w:val="ru-RU"/>
        </w:rPr>
      </w:pPr>
      <w:r w:rsidRPr="00D1552D">
        <w:rPr>
          <w:lang w:val="ru-RU"/>
        </w:rPr>
        <w:tab/>
      </w:r>
      <w:r w:rsidRPr="00D1552D">
        <w:rPr>
          <w:b/>
          <w:bCs/>
          <w:color w:val="000000"/>
          <w:lang w:val="ru-RU"/>
        </w:rPr>
        <w:t>Конституция 1936</w:t>
      </w:r>
      <w:r w:rsidRPr="00D1552D">
        <w:rPr>
          <w:b/>
          <w:bCs/>
          <w:color w:val="000000"/>
        </w:rPr>
        <w:t> </w:t>
      </w:r>
      <w:r w:rsidRPr="00D1552D">
        <w:rPr>
          <w:b/>
          <w:bCs/>
          <w:color w:val="000000"/>
          <w:lang w:val="ru-RU"/>
        </w:rPr>
        <w:t>г.</w:t>
      </w:r>
      <w:r w:rsidRPr="00D1552D">
        <w:rPr>
          <w:color w:val="000000"/>
        </w:rPr>
        <w:t> </w:t>
      </w:r>
      <w:r w:rsidRPr="00D1552D">
        <w:rPr>
          <w:color w:val="000000"/>
          <w:lang w:val="ru-RU"/>
        </w:rPr>
        <w:t>провозгласила победу социализма в СССР. Закреплялось руководящее положение Коммунистической партии, ставшей монополистом в системе государственного управления. Создание других политических партий не запрещалось, но на деле это было невозможно.</w:t>
      </w:r>
    </w:p>
    <w:p w:rsidR="00540505" w:rsidRPr="00D1552D" w:rsidRDefault="00540505" w:rsidP="006F067D">
      <w:pPr>
        <w:pStyle w:val="a3"/>
        <w:shd w:val="clear" w:color="auto" w:fill="FFFFFF"/>
        <w:ind w:firstLine="567"/>
        <w:jc w:val="both"/>
        <w:rPr>
          <w:lang w:val="ru-RU"/>
        </w:rPr>
      </w:pPr>
      <w:r w:rsidRPr="00D1552D">
        <w:rPr>
          <w:color w:val="000000"/>
          <w:lang w:val="ru-RU"/>
        </w:rPr>
        <w:t>Конституция 1936</w:t>
      </w:r>
      <w:r w:rsidRPr="00D1552D">
        <w:rPr>
          <w:color w:val="000000"/>
        </w:rPr>
        <w:t> </w:t>
      </w:r>
      <w:r w:rsidRPr="00D1552D">
        <w:rPr>
          <w:color w:val="000000"/>
          <w:lang w:val="ru-RU"/>
        </w:rPr>
        <w:t>г. ввела новое название для Советов всех уровней – Советы депутатов трудящихся. Существенно изменились структура и статус органов власти и управления. Высшим органом власти и единственным законодательным органом Союза стал Верховный Совет СССР, получивший те права, которые раньше имели Всесоюзные съезды Советов и ЦИК Союза. Верховный Совет имел двухпалатную структуру: Совет Союза и Совет Национальностей, причем обе палаты были равноправны. Верховные Советы должны были избираться на 4 года и работать в сессионном порядке.</w:t>
      </w:r>
    </w:p>
    <w:p w:rsidR="00540505" w:rsidRPr="00D1552D" w:rsidRDefault="00540505" w:rsidP="006F067D">
      <w:pPr>
        <w:pStyle w:val="a3"/>
        <w:shd w:val="clear" w:color="auto" w:fill="FFFFFF"/>
        <w:ind w:firstLine="567"/>
        <w:jc w:val="both"/>
        <w:rPr>
          <w:lang w:val="ru-RU"/>
        </w:rPr>
      </w:pPr>
      <w:r w:rsidRPr="00D1552D">
        <w:rPr>
          <w:color w:val="000000"/>
          <w:lang w:val="ru-RU"/>
        </w:rPr>
        <w:t>Конституция сохранила Совет Народных Комиссаров СССР, но он был лишен законодательных прав, а мог издавать постановления и распоряжения на основе и во исполнение действующих законов. В качестве органов отраслевого управления сохранялись народные комиссариаты, которые делились на общесоюзные, союзно-республиканские и республиканские.</w:t>
      </w:r>
    </w:p>
    <w:p w:rsidR="00540505" w:rsidRPr="00D1552D" w:rsidRDefault="00540505" w:rsidP="006F067D">
      <w:pPr>
        <w:pStyle w:val="a3"/>
        <w:shd w:val="clear" w:color="auto" w:fill="FFFFFF"/>
        <w:ind w:firstLine="567"/>
        <w:jc w:val="both"/>
        <w:rPr>
          <w:lang w:val="ru-RU"/>
        </w:rPr>
      </w:pPr>
      <w:r w:rsidRPr="00D1552D">
        <w:rPr>
          <w:color w:val="000000"/>
          <w:lang w:val="ru-RU"/>
        </w:rPr>
        <w:t>Изменилась конструкция местных советских органов: в областях, краях, районах стали избираться просто Советы. Исполкомы Советов стали только исполнительно-распорядительными органами. При этом Конституция 1936</w:t>
      </w:r>
      <w:r w:rsidRPr="00D1552D">
        <w:rPr>
          <w:color w:val="000000"/>
        </w:rPr>
        <w:t> </w:t>
      </w:r>
      <w:r w:rsidRPr="00D1552D">
        <w:rPr>
          <w:color w:val="000000"/>
          <w:lang w:val="ru-RU"/>
        </w:rPr>
        <w:t>г. отказалась от громоздкой системы съездов Советов на всех уровнях, упростив систему Советов и сделав ее более четкой.</w:t>
      </w:r>
    </w:p>
    <w:p w:rsidR="005D61DE" w:rsidRPr="00D1552D" w:rsidRDefault="005D61DE" w:rsidP="006F067D">
      <w:pPr>
        <w:tabs>
          <w:tab w:val="left" w:pos="900"/>
        </w:tabs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D61DE" w:rsidRPr="00D1552D" w:rsidSect="00AB0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D386B"/>
    <w:rsid w:val="002B7395"/>
    <w:rsid w:val="00540505"/>
    <w:rsid w:val="005D61DE"/>
    <w:rsid w:val="006F067D"/>
    <w:rsid w:val="009D386B"/>
    <w:rsid w:val="00AB0C60"/>
    <w:rsid w:val="00D15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0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0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1266</Characters>
  <Application>Microsoft Office Word</Application>
  <DocSecurity>0</DocSecurity>
  <Lines>10</Lines>
  <Paragraphs>2</Paragraphs>
  <ScaleCrop>false</ScaleCrop>
  <Company>*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связной</cp:lastModifiedBy>
  <cp:revision>6</cp:revision>
  <dcterms:created xsi:type="dcterms:W3CDTF">2016-09-18T15:49:00Z</dcterms:created>
  <dcterms:modified xsi:type="dcterms:W3CDTF">2016-09-28T23:19:00Z</dcterms:modified>
</cp:coreProperties>
</file>